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pacing w:val="-6"/>
          <w:w w:val="93"/>
          <w:kern w:val="0"/>
          <w:sz w:val="44"/>
          <w:szCs w:val="44"/>
        </w:rPr>
      </w:pPr>
      <w:r>
        <w:rPr>
          <w:rFonts w:hint="eastAsia" w:ascii="黑体" w:hAnsi="黑体" w:eastAsia="黑体" w:cs="黑体"/>
          <w:color w:val="auto"/>
          <w:spacing w:val="-6"/>
          <w:w w:val="93"/>
          <w:kern w:val="0"/>
          <w:sz w:val="44"/>
          <w:szCs w:val="44"/>
        </w:rPr>
        <w:t>河南省道路交通安全智能分析</w:t>
      </w:r>
    </w:p>
    <w:p>
      <w:pPr>
        <w:jc w:val="center"/>
        <w:rPr>
          <w:rFonts w:hint="eastAsia" w:ascii="黑体" w:hAnsi="黑体" w:eastAsia="黑体" w:cs="黑体"/>
          <w:color w:val="auto"/>
          <w:spacing w:val="-6"/>
          <w:w w:val="93"/>
          <w:kern w:val="0"/>
          <w:sz w:val="44"/>
          <w:szCs w:val="44"/>
        </w:rPr>
      </w:pPr>
      <w:r>
        <w:rPr>
          <w:rFonts w:hint="eastAsia" w:ascii="黑体" w:hAnsi="黑体" w:eastAsia="黑体" w:cs="黑体"/>
          <w:color w:val="auto"/>
          <w:spacing w:val="-6"/>
          <w:w w:val="93"/>
          <w:kern w:val="0"/>
          <w:sz w:val="44"/>
          <w:szCs w:val="44"/>
        </w:rPr>
        <w:t>工程技术研究中心2021年度开放</w:t>
      </w:r>
      <w:r>
        <w:rPr>
          <w:rFonts w:hint="eastAsia" w:ascii="黑体" w:hAnsi="黑体" w:eastAsia="黑体" w:cs="黑体"/>
          <w:color w:val="auto"/>
          <w:spacing w:val="-6"/>
          <w:w w:val="93"/>
          <w:kern w:val="0"/>
          <w:sz w:val="44"/>
          <w:szCs w:val="44"/>
          <w:lang w:val="en-US" w:eastAsia="zh-CN"/>
        </w:rPr>
        <w:t>基金</w:t>
      </w:r>
      <w:r>
        <w:rPr>
          <w:rFonts w:hint="eastAsia" w:ascii="黑体" w:hAnsi="黑体" w:eastAsia="黑体" w:cs="黑体"/>
          <w:color w:val="auto"/>
          <w:spacing w:val="-6"/>
          <w:w w:val="93"/>
          <w:kern w:val="0"/>
          <w:sz w:val="44"/>
          <w:szCs w:val="44"/>
        </w:rPr>
        <w:t>课题申请指南</w:t>
      </w:r>
    </w:p>
    <w:p>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河</w:t>
      </w:r>
      <w:r>
        <w:rPr>
          <w:rFonts w:hint="eastAsia" w:ascii="仿宋" w:hAnsi="仿宋" w:eastAsia="仿宋" w:cs="仿宋"/>
          <w:color w:val="auto"/>
          <w:sz w:val="32"/>
          <w:szCs w:val="32"/>
        </w:rPr>
        <w:t>南省道路交通安全智能分析工程技术研究中心</w:t>
      </w:r>
      <w:r>
        <w:rPr>
          <w:rFonts w:hint="eastAsia" w:ascii="仿宋" w:hAnsi="仿宋" w:eastAsia="仿宋"/>
          <w:color w:val="auto"/>
          <w:sz w:val="32"/>
          <w:szCs w:val="32"/>
        </w:rPr>
        <w:t>依托</w:t>
      </w:r>
      <w:r>
        <w:rPr>
          <w:rFonts w:hint="eastAsia" w:ascii="仿宋" w:hAnsi="仿宋" w:eastAsia="仿宋"/>
          <w:color w:val="auto"/>
          <w:sz w:val="32"/>
          <w:szCs w:val="32"/>
          <w:lang w:val="en-US" w:eastAsia="zh-CN"/>
        </w:rPr>
        <w:t>平顶山学院</w:t>
      </w:r>
      <w:r>
        <w:rPr>
          <w:rFonts w:hint="eastAsia" w:ascii="仿宋" w:hAnsi="仿宋" w:eastAsia="仿宋"/>
          <w:color w:val="auto"/>
          <w:sz w:val="32"/>
          <w:szCs w:val="32"/>
        </w:rPr>
        <w:t>建设，于201</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12</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被</w:t>
      </w:r>
      <w:r>
        <w:rPr>
          <w:rFonts w:hint="eastAsia" w:ascii="仿宋" w:hAnsi="仿宋" w:eastAsia="仿宋"/>
          <w:color w:val="auto"/>
          <w:sz w:val="32"/>
          <w:szCs w:val="32"/>
        </w:rPr>
        <w:t>河南省科学技术厅批准为重点</w:t>
      </w:r>
      <w:r>
        <w:rPr>
          <w:rFonts w:hint="eastAsia" w:ascii="仿宋" w:hAnsi="仿宋" w:eastAsia="仿宋"/>
          <w:color w:val="auto"/>
          <w:sz w:val="32"/>
          <w:szCs w:val="32"/>
          <w:lang w:val="en-US" w:eastAsia="zh-CN"/>
        </w:rPr>
        <w:t>建设工程技术中心（实验室）</w:t>
      </w:r>
      <w:r>
        <w:rPr>
          <w:rFonts w:hint="eastAsia" w:ascii="仿宋" w:hAnsi="仿宋" w:eastAsia="仿宋"/>
          <w:color w:val="auto"/>
          <w:sz w:val="32"/>
          <w:szCs w:val="32"/>
        </w:rPr>
        <w:t>。工程技术研究中心</w:t>
      </w:r>
      <w:r>
        <w:rPr>
          <w:rFonts w:hint="eastAsia" w:ascii="仿宋" w:hAnsi="仿宋" w:eastAsia="仿宋" w:cs="仿宋"/>
          <w:color w:val="auto"/>
          <w:sz w:val="32"/>
          <w:szCs w:val="32"/>
        </w:rPr>
        <w:t>主要围绕多模态数据智能分析及其在道路交通运输安全领域中的应用进行研究。研究中心主要将多模态分析技术应用到三个交通场景：1）多模态交通舆情智能分析平台。2）结构化拓扑数据分析平台。3）交通大数据智能分析技术及应用平台。</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rPr>
        <w:t>促进成果转化，加快技术创新，推动河南省道路交通运输安全领域智能化的发展</w:t>
      </w:r>
      <w:r>
        <w:rPr>
          <w:rFonts w:hint="eastAsia" w:ascii="仿宋" w:hAnsi="仿宋" w:eastAsia="仿宋" w:cs="仿宋"/>
          <w:color w:val="auto"/>
          <w:sz w:val="32"/>
          <w:szCs w:val="32"/>
          <w:lang w:eastAsia="zh-CN"/>
        </w:rPr>
        <w:t>，促进科研合作与学术交流，</w:t>
      </w:r>
      <w:r>
        <w:rPr>
          <w:rFonts w:hint="eastAsia" w:ascii="仿宋" w:hAnsi="仿宋" w:eastAsia="仿宋" w:cs="仿宋"/>
          <w:color w:val="auto"/>
          <w:sz w:val="32"/>
          <w:szCs w:val="32"/>
        </w:rPr>
        <w:t>工程技术研究中心</w:t>
      </w:r>
      <w:r>
        <w:rPr>
          <w:rFonts w:hint="eastAsia" w:ascii="仿宋" w:hAnsi="仿宋" w:eastAsia="仿宋" w:cs="仿宋"/>
          <w:color w:val="auto"/>
          <w:sz w:val="32"/>
          <w:szCs w:val="32"/>
          <w:lang w:eastAsia="zh-CN"/>
        </w:rPr>
        <w:t>本着“开放、流动、联合、竞争”的运行机制设立</w:t>
      </w:r>
      <w:r>
        <w:rPr>
          <w:rFonts w:hint="eastAsia" w:ascii="仿宋" w:hAnsi="仿宋" w:eastAsia="仿宋"/>
          <w:color w:val="auto"/>
          <w:sz w:val="32"/>
          <w:szCs w:val="32"/>
        </w:rPr>
        <w:t>202</w:t>
      </w:r>
      <w:r>
        <w:rPr>
          <w:rFonts w:ascii="仿宋" w:hAnsi="仿宋" w:eastAsia="仿宋"/>
          <w:color w:val="auto"/>
          <w:sz w:val="32"/>
          <w:szCs w:val="32"/>
        </w:rPr>
        <w:t>1</w:t>
      </w:r>
      <w:r>
        <w:rPr>
          <w:rFonts w:hint="eastAsia" w:ascii="仿宋" w:hAnsi="仿宋" w:eastAsia="仿宋"/>
          <w:color w:val="auto"/>
          <w:sz w:val="32"/>
          <w:szCs w:val="32"/>
        </w:rPr>
        <w:t>年度</w:t>
      </w:r>
      <w:r>
        <w:rPr>
          <w:rFonts w:hint="eastAsia" w:ascii="仿宋" w:hAnsi="仿宋" w:eastAsia="仿宋" w:cs="仿宋"/>
          <w:color w:val="auto"/>
          <w:sz w:val="32"/>
          <w:szCs w:val="32"/>
          <w:lang w:eastAsia="zh-CN"/>
        </w:rPr>
        <w:t>开放基金课题，</w:t>
      </w:r>
      <w:r>
        <w:rPr>
          <w:rFonts w:hint="eastAsia" w:ascii="仿宋" w:hAnsi="仿宋" w:eastAsia="仿宋" w:cs="仿宋"/>
          <w:color w:val="auto"/>
          <w:sz w:val="32"/>
          <w:szCs w:val="32"/>
        </w:rPr>
        <w:t>接受校外科研人员申请，每项资助不超过</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万元，研究期限</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w:t>
      </w:r>
    </w:p>
    <w:p>
      <w:pPr>
        <w:spacing w:line="540" w:lineRule="exac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一、重点资助领域</w:t>
      </w:r>
    </w:p>
    <w:p>
      <w:p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针对工程技术研究中心</w:t>
      </w:r>
      <w:r>
        <w:rPr>
          <w:rFonts w:hint="eastAsia" w:ascii="仿宋" w:hAnsi="仿宋" w:eastAsia="仿宋" w:cs="仿宋"/>
          <w:color w:val="auto"/>
          <w:sz w:val="32"/>
          <w:szCs w:val="32"/>
          <w:lang w:val="en-US" w:eastAsia="zh-CN"/>
        </w:rPr>
        <w:t>研究的交通场景，开展智能分析平台的搭建和智能分析方法的研究。</w:t>
      </w:r>
    </w:p>
    <w:p>
      <w:p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1.车辆位置追踪监管及智能分析平台</w:t>
      </w:r>
    </w:p>
    <w:p>
      <w:pPr>
        <w:spacing w:line="54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完成车辆位置追踪监管系统平台的搭建，可以基于北斗或者GPS，实现</w:t>
      </w:r>
      <w:r>
        <w:rPr>
          <w:rFonts w:hint="eastAsia" w:ascii="仿宋" w:hAnsi="仿宋" w:eastAsia="仿宋" w:cs="仿宋"/>
          <w:color w:val="auto"/>
          <w:sz w:val="32"/>
          <w:szCs w:val="32"/>
        </w:rPr>
        <w:t>车辆位置信息的采集、存储和展示</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能有效</w:t>
      </w:r>
      <w:r>
        <w:rPr>
          <w:rFonts w:hint="eastAsia" w:ascii="仿宋" w:hAnsi="仿宋" w:eastAsia="仿宋" w:cs="仿宋"/>
          <w:color w:val="auto"/>
          <w:sz w:val="32"/>
          <w:szCs w:val="32"/>
          <w:lang w:val="en-US" w:eastAsia="zh-CN"/>
        </w:rPr>
        <w:t>对车辆信息进行定位，</w:t>
      </w:r>
      <w:r>
        <w:rPr>
          <w:rFonts w:hint="eastAsia" w:ascii="仿宋" w:hAnsi="仿宋" w:eastAsia="仿宋" w:cs="仿宋"/>
          <w:color w:val="auto"/>
          <w:sz w:val="32"/>
          <w:szCs w:val="32"/>
        </w:rPr>
        <w:t>驾驶人员和车辆的视频数据采集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可以</w:t>
      </w:r>
      <w:r>
        <w:rPr>
          <w:rFonts w:hint="default" w:ascii="仿宋" w:hAnsi="仿宋" w:eastAsia="仿宋" w:cs="仿宋"/>
          <w:color w:val="auto"/>
          <w:sz w:val="32"/>
          <w:szCs w:val="32"/>
          <w:lang w:val="en-US" w:eastAsia="zh-CN"/>
        </w:rPr>
        <w:t>开展道路交通运输大数据智能分析方法</w:t>
      </w:r>
      <w:r>
        <w:rPr>
          <w:rFonts w:hint="eastAsia" w:ascii="仿宋" w:hAnsi="仿宋" w:eastAsia="仿宋" w:cs="仿宋"/>
          <w:color w:val="auto"/>
          <w:sz w:val="32"/>
          <w:szCs w:val="32"/>
          <w:lang w:val="en-US" w:eastAsia="zh-CN"/>
        </w:rPr>
        <w:t>研究，能实现</w:t>
      </w:r>
      <w:r>
        <w:rPr>
          <w:rFonts w:hint="default" w:ascii="仿宋" w:hAnsi="仿宋" w:eastAsia="仿宋" w:cs="仿宋"/>
          <w:color w:val="auto"/>
          <w:sz w:val="32"/>
          <w:szCs w:val="32"/>
          <w:lang w:val="en-US" w:eastAsia="zh-CN"/>
        </w:rPr>
        <w:t>车辆运行、驾驶人员状态、路况等相关数据的获取、存储和分析方法研究，数据的形态包括视频、音频、图像、文本等形式，</w:t>
      </w:r>
      <w:r>
        <w:rPr>
          <w:rFonts w:hint="eastAsia" w:ascii="仿宋" w:hAnsi="仿宋" w:eastAsia="仿宋" w:cs="仿宋"/>
          <w:color w:val="auto"/>
          <w:sz w:val="32"/>
          <w:szCs w:val="32"/>
          <w:lang w:val="en-US" w:eastAsia="zh-CN"/>
        </w:rPr>
        <w:t>同时能提供</w:t>
      </w:r>
      <w:r>
        <w:rPr>
          <w:rFonts w:hint="eastAsia" w:ascii="仿宋" w:hAnsi="仿宋" w:eastAsia="仿宋" w:cs="仿宋"/>
          <w:color w:val="auto"/>
          <w:sz w:val="32"/>
          <w:szCs w:val="32"/>
        </w:rPr>
        <w:t>车辆行驶异常报警机制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能基于平台数据进行智能化分析，为车辆和运输安全分析提供基础支撑</w:t>
      </w:r>
      <w:r>
        <w:rPr>
          <w:rFonts w:hint="default" w:ascii="仿宋" w:hAnsi="仿宋" w:eastAsia="仿宋" w:cs="仿宋"/>
          <w:color w:val="auto"/>
          <w:sz w:val="32"/>
          <w:szCs w:val="32"/>
          <w:lang w:val="en-US" w:eastAsia="zh-CN"/>
        </w:rPr>
        <w:t>。</w:t>
      </w:r>
    </w:p>
    <w:p>
      <w:pPr>
        <w:spacing w:line="54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需要完成车辆监控及分析平台一套并提供研究报告一份。</w:t>
      </w:r>
    </w:p>
    <w:p>
      <w:pPr>
        <w:spacing w:line="54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2.多模态交通舆情智能分析平台</w:t>
      </w:r>
    </w:p>
    <w:p>
      <w:p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完成网络交通舆情分析平台的搭建，能采用人工智能技术手段，实现网络交通数据的获取、存储、分析和可视化，应包括数据采集、存储、分析及可视化等模块。</w:t>
      </w:r>
    </w:p>
    <w:p>
      <w:p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开展多模态交通舆情智能分析方法的研究，分析的对象融合文本、图像、视频和结构化数据的信息，涵盖多模态领域数据的获取、存储和分析，重点研究数据分析方法。</w:t>
      </w:r>
    </w:p>
    <w:p>
      <w:pPr>
        <w:spacing w:line="54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需要完成舆情智能分析平台一套并提供研究报告一份。</w:t>
      </w:r>
    </w:p>
    <w:p>
      <w:pPr>
        <w:spacing w:line="540" w:lineRule="exac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二、申报条件</w:t>
      </w:r>
    </w:p>
    <w:p>
      <w:pPr>
        <w:snapToGrid w:val="0"/>
        <w:spacing w:line="288" w:lineRule="auto"/>
        <w:ind w:firstLine="42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w:t>
      </w:r>
      <w:r>
        <w:rPr>
          <w:rFonts w:hint="eastAsia" w:ascii="仿宋" w:hAnsi="仿宋" w:eastAsia="仿宋" w:cs="微软雅黑"/>
          <w:color w:val="auto"/>
          <w:sz w:val="30"/>
          <w:szCs w:val="30"/>
          <w:shd w:val="clear" w:color="auto" w:fill="FFFFFF"/>
          <w:lang w:eastAsia="zh-CN"/>
        </w:rPr>
        <w:t>开放基金课题</w:t>
      </w:r>
      <w:r>
        <w:rPr>
          <w:rFonts w:ascii="仿宋" w:hAnsi="仿宋" w:eastAsia="仿宋" w:cs="微软雅黑"/>
          <w:color w:val="auto"/>
          <w:sz w:val="30"/>
          <w:szCs w:val="30"/>
          <w:shd w:val="clear" w:color="auto" w:fill="FFFFFF"/>
        </w:rPr>
        <w:t>申请者应具有副高及以上专业技术职务或博士学位，</w:t>
      </w:r>
      <w:r>
        <w:rPr>
          <w:rFonts w:hint="eastAsia" w:ascii="仿宋" w:hAnsi="仿宋" w:eastAsia="仿宋" w:cs="微软雅黑"/>
          <w:color w:val="auto"/>
          <w:sz w:val="30"/>
          <w:szCs w:val="30"/>
          <w:shd w:val="clear" w:color="auto" w:fill="FFFFFF"/>
        </w:rPr>
        <w:t>课题</w:t>
      </w:r>
      <w:r>
        <w:rPr>
          <w:rFonts w:ascii="仿宋" w:hAnsi="仿宋" w:eastAsia="仿宋" w:cs="微软雅黑"/>
          <w:color w:val="auto"/>
          <w:sz w:val="30"/>
          <w:szCs w:val="30"/>
          <w:shd w:val="clear" w:color="auto" w:fill="FFFFFF"/>
        </w:rPr>
        <w:t>承担单位应</w:t>
      </w:r>
      <w:r>
        <w:rPr>
          <w:rFonts w:hint="eastAsia" w:ascii="仿宋" w:hAnsi="仿宋" w:eastAsia="仿宋" w:cs="微软雅黑"/>
          <w:color w:val="auto"/>
          <w:sz w:val="30"/>
          <w:szCs w:val="30"/>
          <w:shd w:val="clear" w:color="auto" w:fill="FFFFFF"/>
        </w:rPr>
        <w:t>为国内具</w:t>
      </w:r>
      <w:r>
        <w:rPr>
          <w:rFonts w:ascii="仿宋" w:hAnsi="仿宋" w:eastAsia="仿宋" w:cs="微软雅黑"/>
          <w:color w:val="auto"/>
          <w:sz w:val="30"/>
          <w:szCs w:val="30"/>
          <w:shd w:val="clear" w:color="auto" w:fill="FFFFFF"/>
        </w:rPr>
        <w:t>有独立法人的科研院所或高等院校</w:t>
      </w:r>
      <w:r>
        <w:rPr>
          <w:rFonts w:hint="eastAsia" w:ascii="仿宋" w:hAnsi="仿宋" w:eastAsia="仿宋" w:cs="微软雅黑"/>
          <w:color w:val="auto"/>
          <w:sz w:val="30"/>
          <w:szCs w:val="30"/>
          <w:shd w:val="clear" w:color="auto" w:fill="FFFFFF"/>
          <w:lang w:val="en-US" w:eastAsia="zh-CN"/>
        </w:rPr>
        <w:t>，本校内老师不得申报。</w:t>
      </w:r>
    </w:p>
    <w:p>
      <w:pPr>
        <w:spacing w:line="540" w:lineRule="exact"/>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（二）提交开放基金课题申请书必须经本单位同意，经重点实验室学术委员会评审后，择优资助。项目批准后申请人必须与工程技术研究中心签订计划任务书，确保研究任务的完成。</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三、申请受理</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申请者请填写《河南省道路交通安全智能分析工程技术研究中心</w:t>
      </w:r>
      <w:r>
        <w:rPr>
          <w:rFonts w:hint="eastAsia" w:ascii="仿宋" w:hAnsi="仿宋" w:eastAsia="仿宋" w:cs="仿宋"/>
          <w:color w:val="auto"/>
          <w:sz w:val="32"/>
          <w:szCs w:val="32"/>
          <w:lang w:eastAsia="zh-CN"/>
        </w:rPr>
        <w:t>开放基金课题</w:t>
      </w:r>
      <w:r>
        <w:rPr>
          <w:rFonts w:hint="eastAsia" w:ascii="仿宋" w:hAnsi="仿宋" w:eastAsia="仿宋" w:cs="仿宋"/>
          <w:color w:val="auto"/>
          <w:sz w:val="32"/>
          <w:szCs w:val="32"/>
        </w:rPr>
        <w:t>申请书》，申请人签名并经所在单位同意加盖单位公章后于202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年1月</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日前将申请书（一式</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份，双面打印）寄至河南省道路交通安全智能分析工程技术研究中心，</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"mailto:同时提交申请书word版至邮箱1208548848@qq.com"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同时提交申请书word版至邮箱</w:t>
      </w:r>
      <w:r>
        <w:rPr>
          <w:rFonts w:hint="eastAsia" w:ascii="仿宋" w:hAnsi="仿宋" w:eastAsia="仿宋" w:cs="仿宋"/>
          <w:color w:val="auto"/>
          <w:sz w:val="32"/>
          <w:szCs w:val="32"/>
          <w:lang w:val="en-US" w:eastAsia="zh-CN"/>
        </w:rPr>
        <w:t>pengweiguo2004@1</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63.com</w:t>
      </w:r>
      <w:r>
        <w:rPr>
          <w:rFonts w:hint="eastAsia" w:ascii="仿宋" w:hAnsi="仿宋" w:eastAsia="仿宋" w:cs="仿宋"/>
          <w:color w:val="auto"/>
          <w:sz w:val="32"/>
          <w:szCs w:val="32"/>
        </w:rPr>
        <w:t>。</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四、其它事项</w:t>
      </w: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 开放课题经费</w:t>
      </w:r>
      <w:r>
        <w:rPr>
          <w:rFonts w:hint="eastAsia" w:ascii="仿宋" w:hAnsi="仿宋" w:eastAsia="仿宋" w:cs="仿宋"/>
          <w:color w:val="auto"/>
          <w:sz w:val="32"/>
          <w:szCs w:val="32"/>
          <w:lang w:val="en-US" w:eastAsia="zh-CN"/>
        </w:rPr>
        <w:t>直接</w:t>
      </w:r>
      <w:r>
        <w:rPr>
          <w:rFonts w:hint="eastAsia" w:ascii="仿宋" w:hAnsi="仿宋" w:eastAsia="仿宋" w:cs="仿宋"/>
          <w:color w:val="auto"/>
          <w:sz w:val="32"/>
          <w:szCs w:val="32"/>
        </w:rPr>
        <w:t>外拨至申请人所在单位</w:t>
      </w:r>
      <w:r>
        <w:rPr>
          <w:rFonts w:hint="eastAsia" w:ascii="仿宋" w:hAnsi="仿宋" w:eastAsia="仿宋" w:cs="仿宋"/>
          <w:color w:val="auto"/>
          <w:sz w:val="32"/>
          <w:szCs w:val="32"/>
          <w:lang w:eastAsia="zh-CN"/>
        </w:rPr>
        <w:t>，实行专款专用，</w:t>
      </w:r>
      <w:r>
        <w:rPr>
          <w:rFonts w:hint="eastAsia" w:ascii="仿宋" w:hAnsi="仿宋" w:eastAsia="仿宋" w:cs="仿宋"/>
          <w:color w:val="auto"/>
          <w:sz w:val="32"/>
          <w:szCs w:val="32"/>
          <w:lang w:val="en-US" w:eastAsia="zh-CN"/>
        </w:rPr>
        <w:t>并由外拨单位开具发票并监督经费的使用</w:t>
      </w:r>
      <w:r>
        <w:rPr>
          <w:rFonts w:hint="eastAsia" w:ascii="仿宋" w:hAnsi="仿宋" w:eastAsia="仿宋" w:cs="仿宋"/>
          <w:color w:val="auto"/>
          <w:sz w:val="32"/>
          <w:szCs w:val="32"/>
        </w:rPr>
        <w:t>。</w:t>
      </w:r>
    </w:p>
    <w:p>
      <w:pPr>
        <w:spacing w:line="52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kern w:val="2"/>
          <w:sz w:val="32"/>
          <w:szCs w:val="32"/>
          <w:lang w:val="en-US" w:eastAsia="zh-CN" w:bidi="ar-SA"/>
        </w:rPr>
        <w:t>2. 开放基金课题实施过程中，一般不允许随意更改原定的研究内容和研究目标。如有变动，必须由申请人在课题研究结束期限前3个月内提出申请，报研究中心主任审批。</w:t>
      </w:r>
    </w:p>
    <w:p>
      <w:p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 工程技术研究中心对课题项目的执行情况进行检查，由项目负责人在项目执行中期提交《开放基金课题项目进展报告》。</w:t>
      </w:r>
    </w:p>
    <w:p>
      <w:p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 开放基金课题完成结束后1个月内，项目负责人填写《开放基金课题项目总结报告》，并提交学术论文复印件及有关的软硬件原始资料。</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 凡接受本</w:t>
      </w:r>
      <w:r>
        <w:rPr>
          <w:rFonts w:hint="eastAsia" w:ascii="仿宋" w:hAnsi="仿宋" w:eastAsia="仿宋" w:cs="仿宋"/>
          <w:color w:val="auto"/>
          <w:sz w:val="32"/>
          <w:szCs w:val="32"/>
          <w:lang w:val="en-US" w:eastAsia="zh-CN"/>
        </w:rPr>
        <w:t>中心</w:t>
      </w:r>
      <w:r>
        <w:rPr>
          <w:rFonts w:hint="eastAsia" w:ascii="仿宋" w:hAnsi="仿宋" w:eastAsia="仿宋" w:cs="仿宋"/>
          <w:color w:val="auto"/>
          <w:sz w:val="32"/>
          <w:szCs w:val="32"/>
        </w:rPr>
        <w:t>资助的项目，相关成果需标注本项目资金资助。</w:t>
      </w:r>
    </w:p>
    <w:p>
      <w:pPr>
        <w:spacing w:line="520" w:lineRule="exact"/>
        <w:ind w:firstLine="640" w:firstLineChars="200"/>
        <w:rPr>
          <w:rFonts w:hint="eastAsia" w:ascii="仿宋" w:hAnsi="仿宋" w:eastAsia="仿宋" w:cs="仿宋"/>
          <w:color w:val="0000FF"/>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 xml:space="preserve">. </w:t>
      </w:r>
      <w:bookmarkStart w:id="0" w:name="_GoBack"/>
      <w:r>
        <w:rPr>
          <w:rFonts w:hint="eastAsia" w:ascii="仿宋" w:hAnsi="仿宋" w:eastAsia="仿宋" w:cs="仿宋"/>
          <w:color w:val="0000FF"/>
          <w:sz w:val="32"/>
          <w:szCs w:val="32"/>
        </w:rPr>
        <w:t>资助的开放基金课题所取得的有关论文、专著、成果等，均应标注“河南省道路交通安全智能分析工程技术研究中心，平顶山学院”（英文名称：Henan Engineering Research Center of  Road Traffic Safety Intelligent Analysis（H</w:t>
      </w:r>
      <w:r>
        <w:rPr>
          <w:rFonts w:hint="eastAsia" w:ascii="仿宋" w:hAnsi="仿宋" w:eastAsia="仿宋" w:cs="仿宋"/>
          <w:color w:val="0000FF"/>
          <w:sz w:val="32"/>
          <w:szCs w:val="32"/>
          <w:lang w:val="en-US" w:eastAsia="zh-CN"/>
        </w:rPr>
        <w:t>NERC</w:t>
      </w:r>
      <w:r>
        <w:rPr>
          <w:rFonts w:hint="eastAsia" w:ascii="仿宋" w:hAnsi="仿宋" w:eastAsia="仿宋" w:cs="仿宋"/>
          <w:color w:val="0000FF"/>
          <w:sz w:val="32"/>
          <w:szCs w:val="32"/>
        </w:rPr>
        <w:t>-</w:t>
      </w:r>
      <w:r>
        <w:rPr>
          <w:rFonts w:hint="eastAsia" w:ascii="仿宋" w:hAnsi="仿宋" w:eastAsia="仿宋" w:cs="仿宋"/>
          <w:color w:val="0000FF"/>
          <w:sz w:val="32"/>
          <w:szCs w:val="32"/>
          <w:lang w:val="en-US" w:eastAsia="zh-CN"/>
        </w:rPr>
        <w:t>RTSIA</w:t>
      </w:r>
      <w:r>
        <w:rPr>
          <w:rFonts w:hint="eastAsia" w:ascii="仿宋" w:hAnsi="仿宋" w:eastAsia="仿宋" w:cs="仿宋"/>
          <w:color w:val="0000FF"/>
          <w:sz w:val="32"/>
          <w:szCs w:val="32"/>
        </w:rPr>
        <w:t>）, Pingdingshan University 467000, China）以及河南省多模态数据智能分析与道路交通安全工程研究中心（Henan Province Engineering Research Center of Multimodal Data and Intelligent Traffic Safety（H</w:t>
      </w:r>
      <w:r>
        <w:rPr>
          <w:rFonts w:hint="eastAsia" w:ascii="仿宋" w:hAnsi="仿宋" w:eastAsia="仿宋" w:cs="仿宋"/>
          <w:color w:val="0000FF"/>
          <w:sz w:val="32"/>
          <w:szCs w:val="32"/>
          <w:lang w:val="en-US" w:eastAsia="zh-CN"/>
        </w:rPr>
        <w:t>NPERC</w:t>
      </w:r>
      <w:r>
        <w:rPr>
          <w:rFonts w:hint="eastAsia" w:ascii="仿宋" w:hAnsi="仿宋" w:eastAsia="仿宋" w:cs="仿宋"/>
          <w:color w:val="0000FF"/>
          <w:sz w:val="32"/>
          <w:szCs w:val="32"/>
        </w:rPr>
        <w:t>-MDITS）, Pingdingshan University 467000, China)资助。</w:t>
      </w:r>
    </w:p>
    <w:p>
      <w:pPr>
        <w:spacing w:line="520" w:lineRule="exact"/>
        <w:ind w:firstLine="640" w:firstLineChars="200"/>
        <w:rPr>
          <w:rFonts w:hint="eastAsia" w:ascii="仿宋" w:hAnsi="仿宋" w:eastAsia="仿宋" w:cs="仿宋"/>
          <w:color w:val="0000FF"/>
          <w:sz w:val="32"/>
          <w:szCs w:val="32"/>
          <w:lang w:val="en-US" w:eastAsia="zh-CN"/>
        </w:rPr>
      </w:pPr>
      <w:r>
        <w:rPr>
          <w:rFonts w:hint="eastAsia" w:ascii="仿宋" w:hAnsi="仿宋" w:eastAsia="仿宋" w:cs="仿宋"/>
          <w:color w:val="0000FF"/>
          <w:sz w:val="32"/>
          <w:szCs w:val="32"/>
        </w:rPr>
        <w:t>署名单位通讯地址为School of Software,H</w:t>
      </w:r>
      <w:r>
        <w:rPr>
          <w:rFonts w:hint="eastAsia" w:ascii="仿宋" w:hAnsi="仿宋" w:eastAsia="仿宋" w:cs="仿宋"/>
          <w:color w:val="0000FF"/>
          <w:sz w:val="32"/>
          <w:szCs w:val="32"/>
          <w:lang w:val="en-US" w:eastAsia="zh-CN"/>
        </w:rPr>
        <w:t>NERC</w:t>
      </w:r>
      <w:r>
        <w:rPr>
          <w:rFonts w:hint="eastAsia" w:ascii="仿宋" w:hAnsi="仿宋" w:eastAsia="仿宋" w:cs="仿宋"/>
          <w:color w:val="0000FF"/>
          <w:sz w:val="32"/>
          <w:szCs w:val="32"/>
        </w:rPr>
        <w:t>-</w:t>
      </w:r>
      <w:r>
        <w:rPr>
          <w:rFonts w:hint="eastAsia" w:ascii="仿宋" w:hAnsi="仿宋" w:eastAsia="仿宋" w:cs="仿宋"/>
          <w:color w:val="0000FF"/>
          <w:sz w:val="32"/>
          <w:szCs w:val="32"/>
          <w:lang w:val="en-US" w:eastAsia="zh-CN"/>
        </w:rPr>
        <w:t>RTSIA</w:t>
      </w:r>
      <w:r>
        <w:rPr>
          <w:rFonts w:hint="eastAsia" w:ascii="仿宋" w:hAnsi="仿宋" w:eastAsia="仿宋" w:cs="仿宋"/>
          <w:color w:val="0000FF"/>
          <w:sz w:val="32"/>
          <w:szCs w:val="32"/>
        </w:rPr>
        <w:t>, H</w:t>
      </w:r>
      <w:r>
        <w:rPr>
          <w:rFonts w:hint="eastAsia" w:ascii="仿宋" w:hAnsi="仿宋" w:eastAsia="仿宋" w:cs="仿宋"/>
          <w:color w:val="0000FF"/>
          <w:sz w:val="32"/>
          <w:szCs w:val="32"/>
          <w:lang w:val="en-US" w:eastAsia="zh-CN"/>
        </w:rPr>
        <w:t>NPERC</w:t>
      </w:r>
      <w:r>
        <w:rPr>
          <w:rFonts w:hint="eastAsia" w:ascii="仿宋" w:hAnsi="仿宋" w:eastAsia="仿宋" w:cs="仿宋"/>
          <w:color w:val="0000FF"/>
          <w:sz w:val="32"/>
          <w:szCs w:val="32"/>
        </w:rPr>
        <w:t>-MDITS,Pingdingshan University, Pingdingshan 467000, China。未标注的成果，不得作为本课题的成果进行结项。</w:t>
      </w:r>
    </w:p>
    <w:bookmarkEnd w:id="0"/>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联 系 人：</w:t>
      </w:r>
      <w:r>
        <w:rPr>
          <w:rFonts w:hint="eastAsia" w:ascii="仿宋" w:hAnsi="仿宋" w:eastAsia="仿宋" w:cs="仿宋"/>
          <w:color w:val="auto"/>
          <w:sz w:val="32"/>
          <w:szCs w:val="32"/>
          <w:lang w:val="en-US" w:eastAsia="zh-CN"/>
        </w:rPr>
        <w:t>彭伟国</w:t>
      </w:r>
    </w:p>
    <w:p>
      <w:pPr>
        <w:spacing w:line="54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联系电话：</w:t>
      </w:r>
      <w:r>
        <w:rPr>
          <w:rFonts w:hint="eastAsia" w:ascii="仿宋" w:hAnsi="仿宋" w:eastAsia="仿宋" w:cs="仿宋"/>
          <w:color w:val="auto"/>
          <w:sz w:val="32"/>
          <w:szCs w:val="32"/>
          <w:lang w:val="en-US" w:eastAsia="zh-CN"/>
        </w:rPr>
        <w:t>0375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2659170</w:t>
      </w:r>
    </w:p>
    <w:p>
      <w:pPr>
        <w:spacing w:line="540" w:lineRule="exact"/>
        <w:ind w:firstLine="640" w:firstLineChars="200"/>
        <w:rPr>
          <w:rFonts w:hint="default" w:ascii="仿宋" w:hAnsi="仿宋" w:eastAsia="仿宋" w:cs="仿宋"/>
          <w:color w:val="auto"/>
          <w:sz w:val="32"/>
          <w:szCs w:val="32"/>
          <w:lang w:val="en-US"/>
        </w:rPr>
      </w:pPr>
      <w:r>
        <w:rPr>
          <w:rFonts w:hint="eastAsia" w:ascii="仿宋" w:hAnsi="仿宋" w:eastAsia="仿宋" w:cs="仿宋"/>
          <w:color w:val="auto"/>
          <w:sz w:val="32"/>
          <w:szCs w:val="32"/>
        </w:rPr>
        <w:t>通讯地址：</w:t>
      </w:r>
      <w:r>
        <w:rPr>
          <w:rFonts w:hint="eastAsia" w:ascii="仿宋" w:hAnsi="仿宋" w:eastAsia="仿宋" w:cs="仿宋"/>
          <w:color w:val="auto"/>
          <w:sz w:val="32"/>
          <w:szCs w:val="32"/>
          <w:lang w:val="en-US" w:eastAsia="zh-CN"/>
        </w:rPr>
        <w:t>河南省平顶山</w:t>
      </w:r>
      <w:r>
        <w:rPr>
          <w:rFonts w:hint="eastAsia" w:ascii="仿宋" w:hAnsi="仿宋" w:eastAsia="仿宋" w:cs="仿宋"/>
          <w:color w:val="auto"/>
          <w:sz w:val="32"/>
          <w:szCs w:val="32"/>
        </w:rPr>
        <w:t>市</w:t>
      </w:r>
      <w:r>
        <w:rPr>
          <w:rFonts w:hint="eastAsia" w:ascii="仿宋" w:hAnsi="仿宋" w:eastAsia="仿宋" w:cs="仿宋"/>
          <w:color w:val="auto"/>
          <w:sz w:val="32"/>
          <w:szCs w:val="32"/>
          <w:lang w:val="en-US" w:eastAsia="zh-CN"/>
        </w:rPr>
        <w:t>新城</w:t>
      </w:r>
      <w:r>
        <w:rPr>
          <w:rFonts w:hint="eastAsia" w:ascii="仿宋" w:hAnsi="仿宋" w:eastAsia="仿宋" w:cs="仿宋"/>
          <w:color w:val="auto"/>
          <w:sz w:val="32"/>
          <w:szCs w:val="32"/>
        </w:rPr>
        <w:t>区</w:t>
      </w:r>
      <w:r>
        <w:rPr>
          <w:rFonts w:hint="eastAsia" w:ascii="仿宋" w:hAnsi="仿宋" w:eastAsia="仿宋" w:cs="仿宋"/>
          <w:color w:val="auto"/>
          <w:sz w:val="32"/>
          <w:szCs w:val="32"/>
          <w:lang w:val="en-US" w:eastAsia="zh-CN"/>
        </w:rPr>
        <w:t>未来路平顶山学院软件学院办公室211</w:t>
      </w:r>
    </w:p>
    <w:p>
      <w:p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邮    编：</w:t>
      </w:r>
      <w:r>
        <w:rPr>
          <w:rFonts w:hint="eastAsia" w:ascii="仿宋" w:hAnsi="仿宋" w:eastAsia="仿宋" w:cs="仿宋"/>
          <w:color w:val="auto"/>
          <w:sz w:val="32"/>
          <w:szCs w:val="32"/>
          <w:lang w:val="en-US" w:eastAsia="zh-CN"/>
        </w:rPr>
        <w:t>467000</w:t>
      </w:r>
    </w:p>
    <w:p>
      <w:pPr>
        <w:spacing w:line="540" w:lineRule="exact"/>
        <w:ind w:firstLine="640" w:firstLineChars="200"/>
        <w:rPr>
          <w:rFonts w:hint="eastAsia" w:ascii="仿宋" w:hAnsi="仿宋" w:eastAsia="仿宋" w:cs="仿宋"/>
          <w:color w:val="auto"/>
          <w:sz w:val="32"/>
          <w:szCs w:val="32"/>
          <w:lang w:val="en-US" w:eastAsia="zh-CN"/>
        </w:rPr>
      </w:pPr>
    </w:p>
    <w:p>
      <w:pPr>
        <w:spacing w:line="540" w:lineRule="exact"/>
        <w:ind w:firstLine="640" w:firstLineChars="200"/>
        <w:rPr>
          <w:rFonts w:hint="eastAsia" w:ascii="仿宋" w:hAnsi="仿宋" w:eastAsia="仿宋" w:cs="仿宋"/>
          <w:color w:val="auto"/>
          <w:sz w:val="32"/>
          <w:szCs w:val="32"/>
          <w:lang w:val="en-US" w:eastAsia="zh-CN"/>
        </w:rPr>
      </w:pP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河南省道路交通安全智能分析工程技术研究中心</w:t>
      </w:r>
    </w:p>
    <w:p>
      <w:pPr>
        <w:spacing w:line="54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2021年12月30日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E6F81"/>
    <w:rsid w:val="076C7038"/>
    <w:rsid w:val="0A311AFA"/>
    <w:rsid w:val="0F9477AA"/>
    <w:rsid w:val="137608D4"/>
    <w:rsid w:val="185746C9"/>
    <w:rsid w:val="1D332DC8"/>
    <w:rsid w:val="21C9499F"/>
    <w:rsid w:val="24932BFF"/>
    <w:rsid w:val="262A6493"/>
    <w:rsid w:val="27D16016"/>
    <w:rsid w:val="2945226C"/>
    <w:rsid w:val="2B531529"/>
    <w:rsid w:val="2D3345EC"/>
    <w:rsid w:val="2DC50E01"/>
    <w:rsid w:val="2E992AB5"/>
    <w:rsid w:val="2FB53CE1"/>
    <w:rsid w:val="33CF7C27"/>
    <w:rsid w:val="35FE5A69"/>
    <w:rsid w:val="36A01377"/>
    <w:rsid w:val="36C7375D"/>
    <w:rsid w:val="39B73046"/>
    <w:rsid w:val="3C0B2AB8"/>
    <w:rsid w:val="3FF72C19"/>
    <w:rsid w:val="43CB0492"/>
    <w:rsid w:val="453604F5"/>
    <w:rsid w:val="46156EE9"/>
    <w:rsid w:val="470161BB"/>
    <w:rsid w:val="484E62F9"/>
    <w:rsid w:val="4F9D59E3"/>
    <w:rsid w:val="50A635E5"/>
    <w:rsid w:val="544B4CD3"/>
    <w:rsid w:val="5547055A"/>
    <w:rsid w:val="55615629"/>
    <w:rsid w:val="581A4428"/>
    <w:rsid w:val="5A4C34B6"/>
    <w:rsid w:val="5AFC0AC1"/>
    <w:rsid w:val="5BDD6CE6"/>
    <w:rsid w:val="5BE43DBE"/>
    <w:rsid w:val="5CE67EF1"/>
    <w:rsid w:val="5E3C53FD"/>
    <w:rsid w:val="5F2B5D02"/>
    <w:rsid w:val="5F603086"/>
    <w:rsid w:val="605318AF"/>
    <w:rsid w:val="626B086B"/>
    <w:rsid w:val="63721613"/>
    <w:rsid w:val="6A6176FA"/>
    <w:rsid w:val="6AAC2F58"/>
    <w:rsid w:val="72F26DC7"/>
    <w:rsid w:val="73AC796E"/>
    <w:rsid w:val="77F614EA"/>
    <w:rsid w:val="790E36B7"/>
    <w:rsid w:val="79697BDC"/>
    <w:rsid w:val="7C190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2021-12-13T13:40:00Z</dcterms:created>
  <dc:creator>hi</dc:creator>
  <cp:lastModifiedBy>王安</cp:lastModifiedBy>
  <dcterms:modified xsi:type="dcterms:W3CDTF">2022-01-12T01:20:53Z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3D82832D8A6B438E95CAC3CF8530EE77</vt:lpwstr>
  </property>
</Properties>
</file>