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92E8" w14:textId="04F5E413" w:rsidR="00620F74" w:rsidRPr="006C16F3" w:rsidRDefault="008C6B7C" w:rsidP="006C16F3">
      <w:pPr>
        <w:pStyle w:val="a6"/>
        <w:rPr>
          <w:rFonts w:ascii="方正小标宋简体" w:eastAsia="方正小标宋简体" w:hint="eastAsia"/>
          <w:sz w:val="44"/>
          <w:szCs w:val="44"/>
        </w:rPr>
      </w:pPr>
      <w:r w:rsidRPr="006C16F3">
        <w:rPr>
          <w:rFonts w:ascii="方正小标宋简体" w:eastAsia="方正小标宋简体" w:hint="eastAsia"/>
          <w:sz w:val="44"/>
          <w:szCs w:val="44"/>
        </w:rPr>
        <w:t>张礼坚2018年度</w:t>
      </w:r>
      <w:r w:rsidR="006232D5" w:rsidRPr="006C16F3">
        <w:rPr>
          <w:rFonts w:ascii="方正小标宋简体" w:eastAsia="方正小标宋简体" w:hint="eastAsia"/>
          <w:sz w:val="44"/>
          <w:szCs w:val="44"/>
        </w:rPr>
        <w:t>述职报告</w:t>
      </w:r>
    </w:p>
    <w:p w14:paraId="007C4D76" w14:textId="0281E2DF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日月如梭、时光飞逝，转眼间又到了新的一年，回顾这一年的工作历程，我在领导的正确领导下，在全体同事的鼎力支持和配合下，按照院系领导的工作思路、目标、任务，立足本职，勤奋努力、拼搏向上，积极展开工作，圆满完成了自己所负责分管的各项工作任务。在辞旧迎新之际，就我前期工作向院系领导作以下述职：</w:t>
      </w:r>
    </w:p>
    <w:p w14:paraId="633E0A50" w14:textId="77777777" w:rsidR="008C6B7C" w:rsidRPr="006C16F3" w:rsidRDefault="008C6B7C" w:rsidP="006C16F3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6C16F3">
        <w:rPr>
          <w:rFonts w:ascii="黑体" w:eastAsia="黑体" w:hAnsi="黑体" w:hint="eastAsia"/>
          <w:b w:val="0"/>
          <w:sz w:val="32"/>
          <w:szCs w:val="32"/>
        </w:rPr>
        <w:t>一、思想政治方面</w:t>
      </w:r>
    </w:p>
    <w:p w14:paraId="5E1E7920" w14:textId="7B2B9084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我坚决拥护中国共产党的领导，热爱祖国、热爱人民、热爱党的事业。坚持四项基本原则，认真贯彻和执行党和国家的各项方针、政策，遵守国家法律法规，时刻严格要求自己。关心国家大事，热爱、忠诚党的教育事业，以身作则、为人师表，努力使自己具备教师应该具备的政治素质和道德品质。</w:t>
      </w:r>
    </w:p>
    <w:p w14:paraId="5219A733" w14:textId="77777777" w:rsidR="008C6B7C" w:rsidRPr="006C16F3" w:rsidRDefault="008C6B7C" w:rsidP="006C16F3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6C16F3">
        <w:rPr>
          <w:rFonts w:ascii="黑体" w:eastAsia="黑体" w:hAnsi="黑体" w:hint="eastAsia"/>
          <w:b w:val="0"/>
          <w:sz w:val="32"/>
          <w:szCs w:val="32"/>
        </w:rPr>
        <w:t>二、教学科研方面</w:t>
      </w:r>
    </w:p>
    <w:p w14:paraId="3D3042EB" w14:textId="5E2754F9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教学方面，我这个学年教授的是动画原理、三维动画制作</w:t>
      </w:r>
      <w:r w:rsidRPr="006C16F3">
        <w:rPr>
          <w:rFonts w:ascii="仿宋" w:eastAsia="仿宋" w:hAnsi="仿宋"/>
          <w:sz w:val="32"/>
          <w:szCs w:val="32"/>
        </w:rPr>
        <w:t>Maya上下等五门课程，这个学期还上了</w:t>
      </w:r>
      <w:r w:rsidRPr="006C16F3">
        <w:rPr>
          <w:rFonts w:ascii="仿宋" w:eastAsia="仿宋" w:hAnsi="仿宋" w:hint="eastAsia"/>
          <w:sz w:val="32"/>
          <w:szCs w:val="32"/>
        </w:rPr>
        <w:t>三</w:t>
      </w:r>
      <w:r w:rsidRPr="006C16F3">
        <w:rPr>
          <w:rFonts w:ascii="仿宋" w:eastAsia="仿宋" w:hAnsi="仿宋"/>
          <w:sz w:val="32"/>
          <w:szCs w:val="32"/>
        </w:rPr>
        <w:t>周的大四专业技能实训课程。对于本职工作，我丝毫不敢懈怠，利用所能利用的时间积极备课，充分准备，充实上课内容。一有机会，我就会和有着丰富教学经验的领导、老师交流，向他们取经，</w:t>
      </w:r>
      <w:r w:rsidRPr="006C16F3">
        <w:rPr>
          <w:rFonts w:ascii="仿宋" w:eastAsia="仿宋" w:hAnsi="仿宋"/>
          <w:sz w:val="32"/>
          <w:szCs w:val="32"/>
        </w:rPr>
        <w:lastRenderedPageBreak/>
        <w:t>不断改进自己的教学方式，完善上课内容。同时，我积极与学生互动和交流，主动引导他们进行探索性学习，培养他们主动思考和分析问题的能力，锻炼他们的表达能力和胆量。我结合新闻时事和典型案例进行教学，激发学生学习兴趣的同时，帮助学生掌握课程技术重难点。对于理解</w:t>
      </w:r>
      <w:r w:rsidRPr="006C16F3">
        <w:rPr>
          <w:rFonts w:ascii="仿宋" w:eastAsia="仿宋" w:hAnsi="仿宋" w:hint="eastAsia"/>
          <w:sz w:val="32"/>
          <w:szCs w:val="32"/>
        </w:rPr>
        <w:t>知识有困难的同学，我积极进行课下答疑，给予充分指导。同时，学生也向我提出了很多建议，帮助我发现了教学中存在的其他问题。</w:t>
      </w:r>
    </w:p>
    <w:p w14:paraId="7F8400B7" w14:textId="15A55385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科研方面，</w:t>
      </w:r>
      <w:r w:rsidRPr="006C16F3">
        <w:rPr>
          <w:rFonts w:ascii="仿宋" w:eastAsia="仿宋" w:hAnsi="仿宋"/>
          <w:sz w:val="32"/>
          <w:szCs w:val="32"/>
        </w:rPr>
        <w:t>201</w:t>
      </w:r>
      <w:r w:rsidRPr="006C16F3">
        <w:rPr>
          <w:rFonts w:ascii="仿宋" w:eastAsia="仿宋" w:hAnsi="仿宋" w:hint="eastAsia"/>
          <w:sz w:val="32"/>
          <w:szCs w:val="32"/>
        </w:rPr>
        <w:t>8</w:t>
      </w:r>
      <w:r w:rsidRPr="006C16F3">
        <w:rPr>
          <w:rFonts w:ascii="仿宋" w:eastAsia="仿宋" w:hAnsi="仿宋"/>
          <w:sz w:val="32"/>
          <w:szCs w:val="32"/>
        </w:rPr>
        <w:t>年</w:t>
      </w:r>
      <w:r w:rsidRPr="006C16F3">
        <w:rPr>
          <w:rFonts w:ascii="仿宋" w:eastAsia="仿宋" w:hAnsi="仿宋" w:hint="eastAsia"/>
          <w:sz w:val="32"/>
          <w:szCs w:val="32"/>
        </w:rPr>
        <w:t>完成国家发明专利1项、完成是社科联项目1项，</w:t>
      </w:r>
      <w:r w:rsidRPr="006C16F3">
        <w:rPr>
          <w:rFonts w:ascii="仿宋" w:eastAsia="仿宋" w:hAnsi="仿宋"/>
          <w:sz w:val="32"/>
          <w:szCs w:val="32"/>
        </w:rPr>
        <w:t>完成基本科研量。</w:t>
      </w:r>
    </w:p>
    <w:p w14:paraId="061C7A66" w14:textId="77777777" w:rsidR="008C6B7C" w:rsidRPr="006C16F3" w:rsidRDefault="008C6B7C" w:rsidP="006C16F3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6C16F3">
        <w:rPr>
          <w:rFonts w:ascii="黑体" w:eastAsia="黑体" w:hAnsi="黑体" w:hint="eastAsia"/>
          <w:b w:val="0"/>
          <w:sz w:val="32"/>
          <w:szCs w:val="32"/>
        </w:rPr>
        <w:t>三、管理工作方面</w:t>
      </w:r>
    </w:p>
    <w:p w14:paraId="0D904FBC" w14:textId="66191B90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本人</w:t>
      </w:r>
      <w:r w:rsidRPr="006C16F3">
        <w:rPr>
          <w:rFonts w:ascii="仿宋" w:eastAsia="仿宋" w:hAnsi="仿宋"/>
          <w:sz w:val="32"/>
          <w:szCs w:val="32"/>
        </w:rPr>
        <w:t>201</w:t>
      </w:r>
      <w:r w:rsidRPr="006C16F3">
        <w:rPr>
          <w:rFonts w:ascii="仿宋" w:eastAsia="仿宋" w:hAnsi="仿宋" w:hint="eastAsia"/>
          <w:sz w:val="32"/>
          <w:szCs w:val="32"/>
        </w:rPr>
        <w:t>8</w:t>
      </w:r>
      <w:r w:rsidRPr="006C16F3">
        <w:rPr>
          <w:rFonts w:ascii="仿宋" w:eastAsia="仿宋" w:hAnsi="仿宋"/>
          <w:sz w:val="32"/>
          <w:szCs w:val="32"/>
        </w:rPr>
        <w:t>年在</w:t>
      </w:r>
      <w:r w:rsidRPr="006C16F3">
        <w:rPr>
          <w:rFonts w:ascii="仿宋" w:eastAsia="仿宋" w:hAnsi="仿宋" w:hint="eastAsia"/>
          <w:sz w:val="32"/>
          <w:szCs w:val="32"/>
        </w:rPr>
        <w:t>贾江涛</w:t>
      </w:r>
      <w:r w:rsidRPr="006C16F3">
        <w:rPr>
          <w:rFonts w:ascii="仿宋" w:eastAsia="仿宋" w:hAnsi="仿宋"/>
          <w:sz w:val="32"/>
          <w:szCs w:val="32"/>
        </w:rPr>
        <w:t>和李永明两位老师的帮助下管理我院创新创业中心的日常工作。借示范校检查工作，在两位老师的协助下，完成了</w:t>
      </w:r>
      <w:r w:rsidRPr="006C16F3">
        <w:rPr>
          <w:rFonts w:ascii="仿宋" w:eastAsia="仿宋" w:hAnsi="仿宋" w:hint="eastAsia"/>
          <w:sz w:val="32"/>
          <w:szCs w:val="32"/>
        </w:rPr>
        <w:t>第四批</w:t>
      </w:r>
      <w:r w:rsidRPr="006C16F3">
        <w:rPr>
          <w:rFonts w:ascii="仿宋" w:eastAsia="仿宋" w:hAnsi="仿宋"/>
          <w:sz w:val="32"/>
          <w:szCs w:val="32"/>
        </w:rPr>
        <w:t>中心文化建设工作。</w:t>
      </w:r>
    </w:p>
    <w:p w14:paraId="744F8702" w14:textId="77777777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日常管理方面，修订了双创中心学生管理办法，并实行了半个学期，学生团队的凝聚力和学习主动性都大大提高。同时，我还与各个学生社团社长交流，提出了《学习资料归档制度》、《团队招新制度》、《团队阶段性学习计划书》和团队</w:t>
      </w:r>
      <w:r w:rsidRPr="006C16F3">
        <w:rPr>
          <w:rFonts w:ascii="仿宋" w:eastAsia="仿宋" w:hAnsi="仿宋"/>
          <w:sz w:val="32"/>
          <w:szCs w:val="32"/>
        </w:rPr>
        <w:t>Demo作品制作的计划，这些工作都在有条不紊地推进中。</w:t>
      </w:r>
    </w:p>
    <w:p w14:paraId="29FB3BE8" w14:textId="2748F846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竞赛管理方面，</w:t>
      </w:r>
      <w:r w:rsidRPr="006C16F3">
        <w:rPr>
          <w:rFonts w:ascii="仿宋" w:eastAsia="仿宋" w:hAnsi="仿宋"/>
          <w:sz w:val="32"/>
          <w:szCs w:val="32"/>
        </w:rPr>
        <w:t>完成了201</w:t>
      </w:r>
      <w:r w:rsidR="00AF235B" w:rsidRPr="006C16F3">
        <w:rPr>
          <w:rFonts w:ascii="仿宋" w:eastAsia="仿宋" w:hAnsi="仿宋" w:hint="eastAsia"/>
          <w:sz w:val="32"/>
          <w:szCs w:val="32"/>
        </w:rPr>
        <w:t>8</w:t>
      </w:r>
      <w:r w:rsidRPr="006C16F3">
        <w:rPr>
          <w:rFonts w:ascii="仿宋" w:eastAsia="仿宋" w:hAnsi="仿宋"/>
          <w:sz w:val="32"/>
          <w:szCs w:val="32"/>
        </w:rPr>
        <w:t>年度全院所有竞赛奖励申报工作，按时按点提交了过程材料和相关手续。</w:t>
      </w:r>
    </w:p>
    <w:p w14:paraId="26360794" w14:textId="77777777" w:rsidR="008C6B7C" w:rsidRPr="006C16F3" w:rsidRDefault="008C6B7C" w:rsidP="006C16F3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6C16F3">
        <w:rPr>
          <w:rFonts w:ascii="黑体" w:eastAsia="黑体" w:hAnsi="黑体" w:hint="eastAsia"/>
          <w:b w:val="0"/>
          <w:sz w:val="32"/>
          <w:szCs w:val="32"/>
        </w:rPr>
        <w:lastRenderedPageBreak/>
        <w:t>四、后记</w:t>
      </w:r>
    </w:p>
    <w:bookmarkEnd w:id="0"/>
    <w:p w14:paraId="1FF98635" w14:textId="09AC14E0" w:rsidR="008C6B7C" w:rsidRPr="006C16F3" w:rsidRDefault="008C6B7C" w:rsidP="006C16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/>
          <w:sz w:val="32"/>
          <w:szCs w:val="32"/>
        </w:rPr>
        <w:t>201</w:t>
      </w:r>
      <w:r w:rsidR="00AF235B" w:rsidRPr="006C16F3">
        <w:rPr>
          <w:rFonts w:ascii="仿宋" w:eastAsia="仿宋" w:hAnsi="仿宋" w:hint="eastAsia"/>
          <w:sz w:val="32"/>
          <w:szCs w:val="32"/>
        </w:rPr>
        <w:t>8</w:t>
      </w:r>
      <w:r w:rsidRPr="006C16F3">
        <w:rPr>
          <w:rFonts w:ascii="仿宋" w:eastAsia="仿宋" w:hAnsi="仿宋"/>
          <w:sz w:val="32"/>
          <w:szCs w:val="32"/>
        </w:rPr>
        <w:t>年匆匆而过，</w:t>
      </w:r>
      <w:r w:rsidR="00AF235B" w:rsidRPr="006C16F3">
        <w:rPr>
          <w:rFonts w:ascii="仿宋" w:eastAsia="仿宋" w:hAnsi="仿宋" w:hint="eastAsia"/>
          <w:sz w:val="32"/>
          <w:szCs w:val="32"/>
        </w:rPr>
        <w:t>一年的工作让</w:t>
      </w:r>
      <w:r w:rsidRPr="006C16F3">
        <w:rPr>
          <w:rFonts w:ascii="仿宋" w:eastAsia="仿宋" w:hAnsi="仿宋"/>
          <w:sz w:val="32"/>
          <w:szCs w:val="32"/>
        </w:rPr>
        <w:t>我又重新审视和思考了“责任”二字，对于工作亦如此。今后，严格要求自己，做到“主动做事不等领导说、主动交流不等学生想”的思路，把各项工作推向一个新的高度。</w:t>
      </w:r>
    </w:p>
    <w:p w14:paraId="6B6EF762" w14:textId="77777777" w:rsidR="006C16F3" w:rsidRDefault="006C16F3" w:rsidP="006C16F3">
      <w:pPr>
        <w:spacing w:line="56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14:paraId="429E53B4" w14:textId="77777777" w:rsidR="008C6B7C" w:rsidRPr="006C16F3" w:rsidRDefault="008C6B7C" w:rsidP="006C16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 w:hint="eastAsia"/>
          <w:sz w:val="32"/>
          <w:szCs w:val="32"/>
        </w:rPr>
        <w:t>述职人：张礼坚</w:t>
      </w:r>
    </w:p>
    <w:p w14:paraId="76560A77" w14:textId="6BD863F7" w:rsidR="008C6B7C" w:rsidRPr="006C16F3" w:rsidRDefault="008C6B7C" w:rsidP="006C16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C16F3">
        <w:rPr>
          <w:rFonts w:ascii="仿宋" w:eastAsia="仿宋" w:hAnsi="仿宋"/>
          <w:sz w:val="32"/>
          <w:szCs w:val="32"/>
        </w:rPr>
        <w:t>201</w:t>
      </w:r>
      <w:r w:rsidR="00AF235B" w:rsidRPr="006C16F3">
        <w:rPr>
          <w:rFonts w:ascii="仿宋" w:eastAsia="仿宋" w:hAnsi="仿宋" w:hint="eastAsia"/>
          <w:sz w:val="32"/>
          <w:szCs w:val="32"/>
        </w:rPr>
        <w:t>9</w:t>
      </w:r>
      <w:r w:rsidRPr="006C16F3">
        <w:rPr>
          <w:rFonts w:ascii="仿宋" w:eastAsia="仿宋" w:hAnsi="仿宋"/>
          <w:sz w:val="32"/>
          <w:szCs w:val="32"/>
        </w:rPr>
        <w:t>/1/1</w:t>
      </w:r>
      <w:r w:rsidR="00AF235B" w:rsidRPr="006C16F3">
        <w:rPr>
          <w:rFonts w:ascii="仿宋" w:eastAsia="仿宋" w:hAnsi="仿宋" w:hint="eastAsia"/>
          <w:sz w:val="32"/>
          <w:szCs w:val="32"/>
        </w:rPr>
        <w:t>1</w:t>
      </w:r>
    </w:p>
    <w:sectPr w:rsidR="008C6B7C" w:rsidRPr="006C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02054" w14:textId="77777777" w:rsidR="008826C1" w:rsidRDefault="008826C1" w:rsidP="006232D5">
      <w:r>
        <w:separator/>
      </w:r>
    </w:p>
  </w:endnote>
  <w:endnote w:type="continuationSeparator" w:id="0">
    <w:p w14:paraId="58D9429B" w14:textId="77777777" w:rsidR="008826C1" w:rsidRDefault="008826C1" w:rsidP="006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C485" w14:textId="77777777" w:rsidR="008826C1" w:rsidRDefault="008826C1" w:rsidP="006232D5">
      <w:r>
        <w:separator/>
      </w:r>
    </w:p>
  </w:footnote>
  <w:footnote w:type="continuationSeparator" w:id="0">
    <w:p w14:paraId="4081A2BA" w14:textId="77777777" w:rsidR="008826C1" w:rsidRDefault="008826C1" w:rsidP="0062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A0019"/>
    <w:rsid w:val="002726A0"/>
    <w:rsid w:val="00620F74"/>
    <w:rsid w:val="006232D5"/>
    <w:rsid w:val="00695C86"/>
    <w:rsid w:val="006C16F3"/>
    <w:rsid w:val="008826C1"/>
    <w:rsid w:val="008C6B7C"/>
    <w:rsid w:val="00AF235B"/>
    <w:rsid w:val="00B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1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paragraph" w:styleId="a5">
    <w:name w:val="List Paragraph"/>
    <w:basedOn w:val="a"/>
    <w:uiPriority w:val="34"/>
    <w:qFormat/>
    <w:rsid w:val="008C6B7C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6C16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C16F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C16F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1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paragraph" w:styleId="a5">
    <w:name w:val="List Paragraph"/>
    <w:basedOn w:val="a"/>
    <w:uiPriority w:val="34"/>
    <w:qFormat/>
    <w:rsid w:val="008C6B7C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6C16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C16F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C16F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xb21cn</cp:lastModifiedBy>
  <cp:revision>3</cp:revision>
  <dcterms:created xsi:type="dcterms:W3CDTF">2019-01-09T09:18:00Z</dcterms:created>
  <dcterms:modified xsi:type="dcterms:W3CDTF">2019-01-14T04:08:00Z</dcterms:modified>
</cp:coreProperties>
</file>